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E7" w:rsidRPr="00CA12E7" w:rsidRDefault="00CA12E7" w:rsidP="00CA12E7">
      <w:pPr>
        <w:shd w:val="clear" w:color="auto" w:fill="FFFFFF"/>
        <w:spacing w:after="0" w:line="240" w:lineRule="auto"/>
        <w:ind w:firstLine="720"/>
        <w:jc w:val="both"/>
        <w:outlineLvl w:val="0"/>
        <w:rPr>
          <w:rFonts w:ascii="Times New Roman" w:eastAsia="Times New Roman" w:hAnsi="Times New Roman" w:cs="Times New Roman"/>
          <w:b/>
          <w:bCs/>
          <w:color w:val="065FA3"/>
          <w:kern w:val="36"/>
          <w:sz w:val="28"/>
          <w:szCs w:val="28"/>
        </w:rPr>
      </w:pPr>
      <w:r w:rsidRPr="00CA12E7">
        <w:rPr>
          <w:rFonts w:ascii="Times New Roman" w:eastAsia="Times New Roman" w:hAnsi="Times New Roman" w:cs="Times New Roman"/>
          <w:b/>
          <w:bCs/>
          <w:color w:val="065FA3"/>
          <w:kern w:val="36"/>
          <w:sz w:val="28"/>
          <w:szCs w:val="28"/>
        </w:rPr>
        <w:t>Chú trọng giáo dục chính trị, tư tưởng để phòng ngừa “tự diễn biến”, “tự chuyển hóa”</w:t>
      </w:r>
    </w:p>
    <w:p w:rsidR="00CA12E7" w:rsidRPr="00CA12E7" w:rsidRDefault="00CA12E7" w:rsidP="00CA12E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A12E7">
        <w:rPr>
          <w:rFonts w:ascii="Times New Roman" w:eastAsia="Times New Roman" w:hAnsi="Times New Roman" w:cs="Times New Roman"/>
          <w:b/>
          <w:bCs/>
          <w:color w:val="333333"/>
          <w:sz w:val="28"/>
          <w:szCs w:val="28"/>
        </w:rPr>
        <w:t>Có nhiều nguyên nhân, nhóm nguyên nhân dẫn tới “tự diễn biến”, “tự chuyển hóa”, tuy nhiên, Đảng ta xác định nguyên nhân chủ yếu của “tự diễn biến”, “tự chuyển hóa” trong nội bộ là do cán bộ, đảng viên thiếu tu dưỡng, rèn luyện về phẩm chất chính trị, dẫn tới lập trường tư tưởng không vững vàng, hoang mang, dao động trước</w:t>
      </w:r>
      <w:bookmarkStart w:id="0" w:name="_GoBack"/>
      <w:bookmarkEnd w:id="0"/>
      <w:r w:rsidRPr="00CA12E7">
        <w:rPr>
          <w:rFonts w:ascii="Times New Roman" w:eastAsia="Times New Roman" w:hAnsi="Times New Roman" w:cs="Times New Roman"/>
          <w:b/>
          <w:bCs/>
          <w:color w:val="333333"/>
          <w:sz w:val="28"/>
          <w:szCs w:val="28"/>
        </w:rPr>
        <w:t xml:space="preserve"> những tác động từ bên ngoài, làm giảm sút ý chí phấu đấu. Do vậy, để phòng ngừa “tự diễn biến”, “tự chuyển hóa”, trước hết cấp ủy, chỉ huy các cấp phải tăng cường công tác giáo dục chính trị tư tưởng, lấy xây dựng bản lĩnh chính trị, lòng trung thành tuyệt đối với Đảng, Tổ quốc, Nhà nước và nhân dân là mục tiêu giáo dục, rèn luyện cho cán bộ, chiến sĩ trước nguy cơ “tự diễn biến”, “tự chuyển hóa” trong nội bộ.</w:t>
      </w:r>
    </w:p>
    <w:p w:rsidR="00CA12E7" w:rsidRPr="00CA12E7" w:rsidRDefault="00CA12E7" w:rsidP="00CA12E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A12E7">
        <w:rPr>
          <w:rFonts w:ascii="Times New Roman" w:eastAsia="Times New Roman" w:hAnsi="Times New Roman" w:cs="Times New Roman"/>
          <w:color w:val="333333"/>
          <w:sz w:val="28"/>
          <w:szCs w:val="28"/>
        </w:rPr>
        <w:t> Những năm qua, cấp ủy, chỉ huy các cấp trong Quân chủng luôn chú trọng công tác giáo dục chính trị tư tưởng cho bộ đội, không ngừng bồi đắp, nâng cao phẩm chất chính trị cho cán bộ, chiến sĩ, góp phần hoàn thành tốt mọi nhiệm vụ được giao. Tuy nhiên, bên cạnh những kết quả đạt được, công tác giáo dục chính trị ở một vài đơn vị chưa thật hiệu quả. Cá biệt, có tập thể, cá nhân vẫn coi giáo dục chính trị tư tưởng là nhiệm vụ của cơ quan chính trị, cán bộ chính trị nên thờ ơ, thậm trí phó mặc, dẫn tới hiệu quả của mặt công tác này chưa cao…</w:t>
      </w:r>
    </w:p>
    <w:p w:rsidR="00CA12E7" w:rsidRPr="00CA12E7" w:rsidRDefault="00CA12E7" w:rsidP="00CA12E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A12E7">
        <w:rPr>
          <w:rFonts w:ascii="Times New Roman" w:eastAsia="Times New Roman" w:hAnsi="Times New Roman" w:cs="Times New Roman"/>
          <w:color w:val="333333"/>
          <w:sz w:val="28"/>
          <w:szCs w:val="28"/>
        </w:rPr>
        <w:t>Giáo dục chính trị tư tưởng là công việc của mọi cấp, mọi ngành. Bởi công tác giáo dục chính trị tư tưởng góp phần bồi đắp lý tưởng cách mạng trong sáng, bản lĩnh chính trị vững vàng, để khi đối mặt với khó khăn, thử thách; đứng trước những cám dỗ vật chất, tác động từ những tiêu cực, mặt trái của kinh tế thị trường hay đòn tấn công hiểm độc của các thế lực thù địch, cán bộ, chiến sĩ vẫn kiên định, vững vàng, không hoang mang, dao động, phai nhạt lý tưởng, giảm ý chí chiến đấu. Nếu mọi cán bộ, chiến sĩ đều có bản lĩnh chính trị vững vàng, phẩm chất đạo đức trong sáng, lối sống lành mạnh, thì sự “xâm nhập” của các tác nhân làm nảy sinh “tự diễn biến”, “tự chuyển hóa” sẽ bị triệt tiêu từ khi có “mầm”.</w:t>
      </w:r>
    </w:p>
    <w:p w:rsidR="00CA12E7" w:rsidRPr="00CA12E7" w:rsidRDefault="00CA12E7" w:rsidP="00CA12E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A12E7">
        <w:rPr>
          <w:rFonts w:ascii="Times New Roman" w:eastAsia="Times New Roman" w:hAnsi="Times New Roman" w:cs="Times New Roman"/>
          <w:color w:val="333333"/>
          <w:sz w:val="28"/>
          <w:szCs w:val="28"/>
        </w:rPr>
        <w:t>Để làm được điều đó, cấp ủy, chỉ huy các cấp cần coi trọng triển khai đồng bộ, quyết liệt các giải pháp, kiên quyết ngăn chặn, đẩy lùi các biểu hiện suy thoái về tư tưởng chính trị, đạo đức, lối sống của một bộ phận cán bộ, chiến sĩ. Một trong những giải pháp hàng đầu là tổ chức thực hiện có hiệu quả việc học tập và làm theo tư tưởng, đạo đức, phong cách Hồ Chí Minh, gắn với Cuộc vận động “Phát huy truyền thống, cống hiến tài năng, xứng danh Bộ đội Cụ Hồ”; thực hiện tốt tự phê bình và phê bình, công tác bảo vệ chính trị nội bộ, công tác quản lý cán bộ, chiến sĩ; kịp thời phát hiện, ngăn chặn những biểu hiện suy thoái ngay từ khi mới xuất hiện; tăng cường công tác kiểm tra, giám sát, thi hành kỷ luật Đảng. Chú trọng đúng mức công tác giáo dục chính trị tư tưởng, xây dựng thành lũy tư tưởng vững chắc cho mọi cán bộ, chiến sĩ phòng ngừa, đấu tranh, ngăn chặn biểu hiện “tự diễn biến”, “tự chuyển hóa” trong nội bộ.</w:t>
      </w:r>
    </w:p>
    <w:p w:rsidR="00CA12E7" w:rsidRPr="00CA12E7" w:rsidRDefault="00CA12E7" w:rsidP="00CA12E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A12E7">
        <w:rPr>
          <w:rFonts w:ascii="Times New Roman" w:eastAsia="Times New Roman" w:hAnsi="Times New Roman" w:cs="Times New Roman"/>
          <w:color w:val="333333"/>
          <w:sz w:val="28"/>
          <w:szCs w:val="28"/>
        </w:rPr>
        <w:lastRenderedPageBreak/>
        <w:t>Đi đôi với đó, người chủ trì các cơ quan, đơn vị cần gương mẫu trong rèn luyện, tu dưỡng phẩm chất đạo đức, đi đầu trong đấu tranh với những biểu hiện suy thoái về tư tưởng chính trị, đạo đức, lối sống. Sự nêu gương của đội ngũ cán bộ chủ trì sẽ có tác dụng thúc đẩy sự tự giác, thái độ nghiêm túc của cán bộ, chiến sĩ trong phấn đấu, rèn luyện và đấu tranh với các biểu hiện suy thoái, tiêu cực, mầm mống của “tự diễn biến”, “tự chuyển hoá”.</w:t>
      </w:r>
    </w:p>
    <w:p w:rsidR="00CA12E7" w:rsidRPr="00CA12E7" w:rsidRDefault="00CA12E7" w:rsidP="00CA12E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A12E7">
        <w:rPr>
          <w:rFonts w:ascii="Times New Roman" w:eastAsia="Times New Roman" w:hAnsi="Times New Roman" w:cs="Times New Roman"/>
          <w:color w:val="333333"/>
          <w:sz w:val="28"/>
          <w:szCs w:val="28"/>
        </w:rPr>
        <w:t>Điều quan trọng, mấu chốt đó là bản thân mỗi cán bộ, chiến sĩ phải tự giác rèn luyện, nâng cao khả năng “tự bảo vệ”, tăng cường “sức đề kháng” và “độ miễn dịch” trước mọi âm mưu, thủ đoạn “diễn biến hòa bình”, thúc đẩy “tự diễn biến”, “tự chuyển hóa” trong nội bộ của các thế lực thù địch và sự tác động tiêu cực từ mặt trái của cơ chế thị trường; không ngừng tu dưỡng, rèn luyện, trau dồi đạo đức cách mạng, xem xét đối chiếu mình với tiêu chuẩn đạo đức cách mạng, từ đó điều chỉnh hành vi của chính mình, tránh cám dỗ của lối sống hưởng thụ xa hoa, lãng phí, sách nhiễu, quan liêu, tham nhũng. Từng bước đẩy lùi cái xấu, làm cho đạo đức cách mạng trong mỗi cá nhân ngày càng phát triển, góp phần xây dựng các tổ chức đảng TSVM, đơn vị VMTD, hoàn thành tốt mọi nhiệm vụ được giao.</w:t>
      </w:r>
    </w:p>
    <w:p w:rsidR="00CA12E7" w:rsidRPr="00CA12E7" w:rsidRDefault="00CA12E7" w:rsidP="00CA12E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A12E7">
        <w:rPr>
          <w:rFonts w:ascii="Times New Roman" w:eastAsia="Times New Roman" w:hAnsi="Times New Roman" w:cs="Times New Roman"/>
          <w:color w:val="333333"/>
          <w:sz w:val="28"/>
          <w:szCs w:val="28"/>
        </w:rPr>
        <w:t>                              </w:t>
      </w:r>
      <w:r w:rsidRPr="00CA12E7">
        <w:rPr>
          <w:rFonts w:ascii="Times New Roman" w:eastAsia="Times New Roman" w:hAnsi="Times New Roman" w:cs="Times New Roman"/>
          <w:b/>
          <w:bCs/>
          <w:color w:val="333333"/>
          <w:sz w:val="28"/>
          <w:szCs w:val="28"/>
        </w:rPr>
        <w:t> NGÔ TIẾN MẠNH</w:t>
      </w:r>
    </w:p>
    <w:p w:rsidR="00501453" w:rsidRPr="00CA12E7" w:rsidRDefault="00501453" w:rsidP="00CA12E7">
      <w:pPr>
        <w:spacing w:after="0" w:line="240" w:lineRule="auto"/>
        <w:ind w:firstLine="720"/>
        <w:jc w:val="both"/>
        <w:rPr>
          <w:rFonts w:ascii="Times New Roman" w:hAnsi="Times New Roman" w:cs="Times New Roman"/>
          <w:sz w:val="28"/>
          <w:szCs w:val="28"/>
        </w:rPr>
      </w:pPr>
    </w:p>
    <w:sectPr w:rsidR="00501453" w:rsidRPr="00CA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2A"/>
    <w:rsid w:val="00501453"/>
    <w:rsid w:val="0072292A"/>
    <w:rsid w:val="00CA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5D65C-E29A-4F22-9032-0DCEFDD9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12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2E7"/>
    <w:rPr>
      <w:rFonts w:ascii="Times New Roman" w:eastAsia="Times New Roman" w:hAnsi="Times New Roman" w:cs="Times New Roman"/>
      <w:b/>
      <w:bCs/>
      <w:kern w:val="36"/>
      <w:sz w:val="48"/>
      <w:szCs w:val="48"/>
    </w:rPr>
  </w:style>
  <w:style w:type="paragraph" w:customStyle="1" w:styleId="text-justify">
    <w:name w:val="text-justify"/>
    <w:basedOn w:val="Normal"/>
    <w:rsid w:val="00CA1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2E7"/>
    <w:rPr>
      <w:b/>
      <w:bCs/>
    </w:rPr>
  </w:style>
  <w:style w:type="paragraph" w:styleId="NormalWeb">
    <w:name w:val="Normal (Web)"/>
    <w:basedOn w:val="Normal"/>
    <w:uiPriority w:val="99"/>
    <w:semiHidden/>
    <w:unhideWhenUsed/>
    <w:rsid w:val="00CA12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2049">
      <w:bodyDiv w:val="1"/>
      <w:marLeft w:val="0"/>
      <w:marRight w:val="0"/>
      <w:marTop w:val="0"/>
      <w:marBottom w:val="0"/>
      <w:divBdr>
        <w:top w:val="none" w:sz="0" w:space="0" w:color="auto"/>
        <w:left w:val="none" w:sz="0" w:space="0" w:color="auto"/>
        <w:bottom w:val="none" w:sz="0" w:space="0" w:color="auto"/>
        <w:right w:val="none" w:sz="0" w:space="0" w:color="auto"/>
      </w:divBdr>
      <w:divsChild>
        <w:div w:id="82944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2022-06-08T04:25:00Z</dcterms:created>
  <dcterms:modified xsi:type="dcterms:W3CDTF">2022-06-08T04:25:00Z</dcterms:modified>
</cp:coreProperties>
</file>